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F4" w:rsidRPr="00EB1AFD" w:rsidRDefault="004D3EF4" w:rsidP="004D3EF4">
      <w:pPr>
        <w:jc w:val="center"/>
        <w:rPr>
          <w:b/>
        </w:rPr>
      </w:pPr>
      <w:r w:rsidRPr="00EB1AFD">
        <w:rPr>
          <w:b/>
        </w:rPr>
        <w:t>Примерные вопросы для подготовки к зачету.</w:t>
      </w:r>
    </w:p>
    <w:p w:rsidR="004D3EF4" w:rsidRDefault="004D3EF4" w:rsidP="004D3EF4"/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>Пища как один из важнейших факторов внешней среды, воздействующих на организм человека и влияющих на его здоровье (Классификация заболеваний, связанных с питанием).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>Виды питания населения. Принципы рационального питания.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 xml:space="preserve">Значение белка в питании. Основные функции, суточная потребность.  Биологическая    ценность белков. Причины возникновения и проявления белковой  недостаточности. 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>Значение жира  в питании (жирные кислоты, липоидные вещества). Основные функции, суточная потребность, продукты - источники их получения.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>Значение углеводов. Основные функции, суточная потребность.  Биологическая роль и важнейшие источники  моносахаридов (глюкоза, фруктоза) и дисахаридов (сахароза, лактоза).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>Биологическая роль и важнейшие пищевые источники перевариваемых (крахмал, гликоген)  и не перевариваемых полисахаридов.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 xml:space="preserve">Классификация причин витаминной недостаточности. Профилактика витаминной   недостаточности. </w:t>
      </w:r>
      <w:proofErr w:type="spellStart"/>
      <w:r w:rsidRPr="0093440C">
        <w:t>Антивитаминные</w:t>
      </w:r>
      <w:proofErr w:type="spellEnd"/>
      <w:r w:rsidRPr="0093440C">
        <w:t xml:space="preserve"> вещества.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 xml:space="preserve">Биологическая роль и важнейшие пищевые источники жирорастворимых витаминов. 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 xml:space="preserve">Биологическая роль и важнейшие пищевые источники витаминов группы В. 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 xml:space="preserve">Биологическая роль и важнейшие пищевые источники витамина С. 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 xml:space="preserve">Биологическая роль и важнейшие пищевые источники кальция. Пищевые    вещества и </w:t>
      </w:r>
      <w:proofErr w:type="spellStart"/>
      <w:r w:rsidRPr="0093440C">
        <w:t>антипитательные</w:t>
      </w:r>
      <w:proofErr w:type="spellEnd"/>
      <w:r w:rsidRPr="0093440C">
        <w:t xml:space="preserve"> вещества, влияющие на усвояемость кальция.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>Биологическая роль и важнейшие пищевые источники магния и фосфора.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 xml:space="preserve">Биологическая роль и важнейшие пищевые источники </w:t>
      </w:r>
      <w:proofErr w:type="spellStart"/>
      <w:r w:rsidRPr="0093440C">
        <w:t>биомикроэлементов</w:t>
      </w:r>
      <w:proofErr w:type="spellEnd"/>
      <w:r w:rsidRPr="0093440C">
        <w:t>, участвующих в кроветворении.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>Биологическая роль и важнейшие пищевые источники калия и натрия.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 xml:space="preserve">Биологическая роль и важнейшие пищевые источники йода, фтора и селена. 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>Зерновые продукты. Пищевая ценность.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>Молоко и молочные продукты. Пищевая ценность.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>Мясо и мясопродукты. Пищевая ценность.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>Рыба и морепродукты. Пищевая ценность.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>Овощи, фрукты, грибы. Пищевая ценность.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 xml:space="preserve">Пищевые отравления микробной этиологии. Пищевые </w:t>
      </w:r>
      <w:proofErr w:type="spellStart"/>
      <w:r w:rsidRPr="0093440C">
        <w:t>токсикоинфекции</w:t>
      </w:r>
      <w:proofErr w:type="spellEnd"/>
      <w:r w:rsidRPr="0093440C">
        <w:t>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>Пищевые отравления микробной этиологии. Стафилококковый токсикоз.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>Пищевые отравления микробной этиологии. Ботулизм.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 xml:space="preserve">Обогащенные продукты питания. Задачи, стоящие при обогащении продуктов,  учитываемые при обогащении факторы, категории обогащенных продуктов.  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 xml:space="preserve">Методы биотехнологии, применяемые для производства продуктов питания. Потенциальные опасности  применения генетически модифицированных источников питания. </w:t>
      </w:r>
    </w:p>
    <w:p w:rsidR="004D3EF4" w:rsidRPr="0093440C" w:rsidRDefault="004D3EF4" w:rsidP="004D3EF4">
      <w:pPr>
        <w:numPr>
          <w:ilvl w:val="0"/>
          <w:numId w:val="1"/>
        </w:numPr>
        <w:tabs>
          <w:tab w:val="left" w:pos="1418"/>
        </w:tabs>
        <w:suppressAutoHyphens/>
        <w:ind w:left="0" w:firstLine="680"/>
        <w:jc w:val="both"/>
      </w:pPr>
      <w:r w:rsidRPr="0093440C">
        <w:t xml:space="preserve">Биологические активные добавки к пище. Характеристика групп </w:t>
      </w:r>
      <w:proofErr w:type="spellStart"/>
      <w:r w:rsidRPr="0093440C">
        <w:t>нутрицевтиков</w:t>
      </w:r>
      <w:proofErr w:type="spellEnd"/>
      <w:r w:rsidRPr="0093440C">
        <w:t xml:space="preserve"> и </w:t>
      </w:r>
      <w:proofErr w:type="spellStart"/>
      <w:r w:rsidRPr="0093440C">
        <w:t>парафармацевтиков</w:t>
      </w:r>
      <w:proofErr w:type="spellEnd"/>
      <w:r w:rsidRPr="0093440C">
        <w:t>.</w:t>
      </w:r>
    </w:p>
    <w:p w:rsidR="004D3EF4" w:rsidRDefault="004D3EF4" w:rsidP="004D3EF4">
      <w:pPr>
        <w:pStyle w:val="a3"/>
        <w:ind w:left="714"/>
        <w:jc w:val="both"/>
      </w:pPr>
    </w:p>
    <w:p w:rsidR="004D3EF4" w:rsidRDefault="004D3EF4" w:rsidP="004D3EF4">
      <w:pPr>
        <w:ind w:firstLine="340"/>
        <w:jc w:val="both"/>
        <w:rPr>
          <w:b/>
          <w:sz w:val="20"/>
          <w:szCs w:val="20"/>
        </w:rPr>
      </w:pPr>
    </w:p>
    <w:p w:rsidR="004D3EF4" w:rsidRDefault="004D3EF4" w:rsidP="004D3EF4"/>
    <w:p w:rsidR="004D3EF4" w:rsidRDefault="004D3EF4" w:rsidP="004D3EF4"/>
    <w:p w:rsidR="004D3EF4" w:rsidRDefault="004D3EF4" w:rsidP="004D3EF4"/>
    <w:p w:rsidR="004D3EF4" w:rsidRDefault="004D3EF4" w:rsidP="004D3EF4"/>
    <w:p w:rsidR="004D3EF4" w:rsidRDefault="004D3EF4" w:rsidP="004D3EF4"/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0E00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EF4"/>
    <w:rsid w:val="004D3EF4"/>
    <w:rsid w:val="00AA6777"/>
    <w:rsid w:val="00DC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F4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2020-10-06T10:20:00Z</dcterms:created>
  <dcterms:modified xsi:type="dcterms:W3CDTF">2020-10-06T10:20:00Z</dcterms:modified>
</cp:coreProperties>
</file>